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FB99A" w14:textId="0169862D" w:rsidR="000A45E4" w:rsidRPr="00C94749" w:rsidRDefault="000A45E4" w:rsidP="00C41016">
      <w:pPr>
        <w:jc w:val="right"/>
        <w:rPr>
          <w:b/>
        </w:rPr>
      </w:pPr>
      <w:r w:rsidRPr="00C94749">
        <w:rPr>
          <w:b/>
        </w:rPr>
        <w:t>Riigihange "</w:t>
      </w:r>
      <w:proofErr w:type="spellStart"/>
      <w:r w:rsidR="00C41016" w:rsidRPr="00C41016">
        <w:rPr>
          <w:b/>
        </w:rPr>
        <w:t>Riigikaitselise</w:t>
      </w:r>
      <w:proofErr w:type="spellEnd"/>
      <w:r w:rsidR="00C41016" w:rsidRPr="00C41016">
        <w:rPr>
          <w:b/>
        </w:rPr>
        <w:t xml:space="preserve"> </w:t>
      </w:r>
      <w:proofErr w:type="spellStart"/>
      <w:r w:rsidR="00C41016" w:rsidRPr="00C41016">
        <w:rPr>
          <w:b/>
        </w:rPr>
        <w:t>inimvara</w:t>
      </w:r>
      <w:proofErr w:type="spellEnd"/>
      <w:r w:rsidR="00C41016" w:rsidRPr="00C41016">
        <w:rPr>
          <w:b/>
        </w:rPr>
        <w:t xml:space="preserve"> kompleksuuringu läbiviimine</w:t>
      </w:r>
      <w:r w:rsidRPr="00C94749">
        <w:rPr>
          <w:b/>
        </w:rPr>
        <w:t>"</w:t>
      </w:r>
    </w:p>
    <w:p w14:paraId="6BF0246E" w14:textId="44B5E103" w:rsidR="000A45E4" w:rsidRPr="00C94749" w:rsidRDefault="000A45E4" w:rsidP="000A45E4">
      <w:pPr>
        <w:jc w:val="right"/>
        <w:rPr>
          <w:b/>
        </w:rPr>
      </w:pPr>
      <w:r w:rsidRPr="00C94749">
        <w:rPr>
          <w:b/>
        </w:rPr>
        <w:t xml:space="preserve">(viitenumber </w:t>
      </w:r>
      <w:r w:rsidR="00C41016" w:rsidRPr="00C41016">
        <w:rPr>
          <w:b/>
        </w:rPr>
        <w:t>289394</w:t>
      </w:r>
      <w:r w:rsidRPr="00C94749">
        <w:rPr>
          <w:b/>
        </w:rPr>
        <w:t>)</w:t>
      </w:r>
    </w:p>
    <w:p w14:paraId="76B287D8" w14:textId="215DB862" w:rsidR="000A45E4" w:rsidRPr="00C94749" w:rsidRDefault="00C41016" w:rsidP="00C41016">
      <w:pPr>
        <w:jc w:val="center"/>
        <w:rPr>
          <w:b/>
        </w:rPr>
      </w:pPr>
      <w:r>
        <w:rPr>
          <w:b/>
        </w:rPr>
        <w:t>Pakkumuste hindamisprotokoll</w:t>
      </w:r>
      <w:r w:rsidR="000A45E4" w:rsidRPr="00C94749">
        <w:rPr>
          <w:b/>
        </w:rPr>
        <w:t xml:space="preserve"> </w:t>
      </w:r>
      <w:r>
        <w:rPr>
          <w:b/>
        </w:rPr>
        <w:t>pakkumuse sisu ja meeskonna koosseisu hindamise põhjendustega</w:t>
      </w:r>
    </w:p>
    <w:p w14:paraId="3F73A71B" w14:textId="52DE8CD4" w:rsidR="002329BB" w:rsidRPr="00C94749" w:rsidRDefault="002329BB" w:rsidP="000A45E4">
      <w:pPr>
        <w:rPr>
          <w:b/>
        </w:rPr>
      </w:pPr>
    </w:p>
    <w:p w14:paraId="3ECD7F93" w14:textId="77777777" w:rsidR="002329BB" w:rsidRPr="00C94749" w:rsidRDefault="002329BB" w:rsidP="000A45E4">
      <w:pPr>
        <w:rPr>
          <w:b/>
        </w:rPr>
      </w:pPr>
    </w:p>
    <w:p w14:paraId="6D44D60F" w14:textId="473DCE99" w:rsidR="000A45E4" w:rsidRPr="00C94749" w:rsidRDefault="00A93DD8" w:rsidP="000F3B4D">
      <w:pPr>
        <w:jc w:val="both"/>
        <w:rPr>
          <w:b/>
        </w:rPr>
      </w:pPr>
      <w:r>
        <w:rPr>
          <w:b/>
        </w:rPr>
        <w:t xml:space="preserve">Pakkuja: </w:t>
      </w:r>
      <w:r w:rsidR="00C41016" w:rsidRPr="00C41016">
        <w:rPr>
          <w:b/>
        </w:rPr>
        <w:t>Tartu Ülikool (74001073)</w:t>
      </w:r>
    </w:p>
    <w:p w14:paraId="36EFA40E" w14:textId="018F089B" w:rsidR="00312CC9" w:rsidRPr="00A93DD8" w:rsidRDefault="000A45E4" w:rsidP="000F3B4D">
      <w:pPr>
        <w:jc w:val="both"/>
      </w:pPr>
      <w:r w:rsidRPr="00A93DD8">
        <w:t xml:space="preserve">1) </w:t>
      </w:r>
      <w:r w:rsidR="00A93DD8" w:rsidRPr="00A93DD8">
        <w:t>Pakkumuse sisu (temaatili</w:t>
      </w:r>
      <w:r w:rsidR="00C63B95">
        <w:t xml:space="preserve">ne ülesehitus ja </w:t>
      </w:r>
      <w:proofErr w:type="spellStart"/>
      <w:r w:rsidR="00C63B95">
        <w:t>lahtikirjutus</w:t>
      </w:r>
      <w:proofErr w:type="spellEnd"/>
      <w:r w:rsidR="00C63B95">
        <w:t>)</w:t>
      </w:r>
      <w:r w:rsidR="00A93DD8">
        <w:t>:</w:t>
      </w:r>
      <w:r w:rsidR="00AB6D7E">
        <w:t xml:space="preserve"> 60</w:t>
      </w:r>
      <w:r w:rsidR="00996BFA">
        <w:t xml:space="preserve"> </w:t>
      </w:r>
      <w:r w:rsidR="00AB6D7E">
        <w:t>p</w:t>
      </w:r>
      <w:r w:rsidR="00996BFA">
        <w:t>unkti</w:t>
      </w:r>
    </w:p>
    <w:p w14:paraId="598E675D" w14:textId="514E4530" w:rsidR="00CC73BC" w:rsidRDefault="00A93DD8" w:rsidP="000F3B4D">
      <w:pPr>
        <w:jc w:val="both"/>
        <w:rPr>
          <w:rFonts w:eastAsia="Calibri"/>
        </w:rPr>
      </w:pPr>
      <w:r w:rsidRPr="00A93DD8">
        <w:rPr>
          <w:rFonts w:eastAsia="Calibri"/>
        </w:rPr>
        <w:t>1.1) Ajateenijate küsitlus ja reservväelaste õppusejärgne küsitlus</w:t>
      </w:r>
      <w:r>
        <w:rPr>
          <w:rFonts w:eastAsia="Calibri"/>
        </w:rPr>
        <w:t xml:space="preserve"> </w:t>
      </w:r>
      <w:r w:rsidRPr="00A93DD8">
        <w:t>(</w:t>
      </w:r>
      <w:r w:rsidR="00AB6D7E" w:rsidRPr="00835792">
        <w:t>30</w:t>
      </w:r>
      <w:r w:rsidR="00996BFA">
        <w:t xml:space="preserve"> </w:t>
      </w:r>
      <w:r w:rsidRPr="00A93DD8">
        <w:t>p</w:t>
      </w:r>
      <w:r w:rsidR="00996BFA">
        <w:t>unkti</w:t>
      </w:r>
      <w:r w:rsidRPr="00A93DD8">
        <w:t>):</w:t>
      </w:r>
      <w:r w:rsidR="00680EDD">
        <w:t xml:space="preserve"> </w:t>
      </w:r>
      <w:r w:rsidR="00CC73BC" w:rsidRPr="00CC73BC">
        <w:rPr>
          <w:rFonts w:eastAsia="Calibri"/>
        </w:rPr>
        <w:t xml:space="preserve">Temaatiline ülesehitus on detailselt kirjeldatud, aktuaalsed uurimisteemad on välja toodud ja asjakohased, üldine visioon moodustab arusaadava, loogilise ja tervikliku käsitluse. Sisu vastab täielikult hanke eesmärkidele. Juhtimise protsessi kirjeldus on põhjalik, kirjeldatud on kaasatud meeskonna suurus, </w:t>
      </w:r>
      <w:r w:rsidR="00B41A2D">
        <w:rPr>
          <w:rFonts w:eastAsia="Calibri"/>
        </w:rPr>
        <w:t>koosseis, rollide/tööde jaotus.</w:t>
      </w:r>
    </w:p>
    <w:p w14:paraId="0C96C9E4" w14:textId="1356A44A" w:rsidR="00E06E1B" w:rsidRDefault="00B41A2D" w:rsidP="000F3B4D">
      <w:pPr>
        <w:jc w:val="both"/>
      </w:pPr>
      <w:proofErr w:type="spellStart"/>
      <w:r w:rsidRPr="00A93DD8">
        <w:t>Hankija</w:t>
      </w:r>
      <w:proofErr w:type="spellEnd"/>
      <w:r w:rsidRPr="00A93DD8">
        <w:t xml:space="preserve"> hinnang:</w:t>
      </w:r>
      <w:r w:rsidR="00292DA1">
        <w:t xml:space="preserve"> </w:t>
      </w:r>
      <w:r w:rsidR="00E06E1B">
        <w:t>Pakkuja on arvestanud ajateenistuse tulevaste muutustega, sealhulgas vaheaastaga 2026. aastal, mil võetakse teenistusse vähem ajateenijaid, ning 2027. aastaga, mil minnakse üle kolme kutse asemel kahele ja teenistus muutub 12-kuuliseks. Pakkuja on sellele vastavalt välja toonud potentsiaalsed aktuaalsed teemad, mida võiks küsitlustesse lisada.</w:t>
      </w:r>
    </w:p>
    <w:p w14:paraId="1BFE7775" w14:textId="57F5A413" w:rsidR="00E06E1B" w:rsidRDefault="00E06E1B" w:rsidP="000F3B4D">
      <w:pPr>
        <w:jc w:val="both"/>
      </w:pPr>
      <w:r>
        <w:t>Pakkuja on arvesse võtnud ka kompleksuuringu varasemate aastakäikude teemad ja analüüsid ning pakub välja püsiosade säilitamise, et tagada andmete võrreldavus. Samas on pakutud ka uusi teemaplokke, mis vastavad ajateenistuse muutustest tulenevatele vajadustele ja võivad vajada edaspidi kaardistamist. Pakutud uurimisteemad on asjakohased ja ajakohased, näiteks tagasiside lahinguvalve juur</w:t>
      </w:r>
      <w:r w:rsidR="00292DA1">
        <w:t>utamise kohta, väljaõppe muutus</w:t>
      </w:r>
      <w:r>
        <w:t xml:space="preserve"> ning kohanemine uute relvasüsteemidega.</w:t>
      </w:r>
    </w:p>
    <w:p w14:paraId="179B5E8F" w14:textId="605F861E" w:rsidR="00E06E1B" w:rsidRDefault="00E06E1B" w:rsidP="000F3B4D">
      <w:pPr>
        <w:jc w:val="both"/>
      </w:pPr>
      <w:r>
        <w:t>Pakkuja üldine visioon on arusaadav, loogiline</w:t>
      </w:r>
      <w:r w:rsidR="00292DA1">
        <w:t xml:space="preserve"> ja terviklik. Esitatud pakkumus</w:t>
      </w:r>
      <w:r>
        <w:t xml:space="preserve"> toetab iga-aastase ajateenijate ja reservväelaste seirava uuringu läbiviimist</w:t>
      </w:r>
      <w:r w:rsidR="00503FFF">
        <w:t xml:space="preserve"> ja arendamist</w:t>
      </w:r>
      <w:r>
        <w:t xml:space="preserve">, </w:t>
      </w:r>
      <w:r w:rsidR="00503FFF">
        <w:t>luues läbimõeldus ja teaduspõhisus</w:t>
      </w:r>
      <w:r>
        <w:t xml:space="preserve"> </w:t>
      </w:r>
      <w:proofErr w:type="spellStart"/>
      <w:r>
        <w:t>in</w:t>
      </w:r>
      <w:r w:rsidR="00503FFF">
        <w:t>imvaraga</w:t>
      </w:r>
      <w:proofErr w:type="spellEnd"/>
      <w:r w:rsidR="00503FFF">
        <w:t xml:space="preserve"> seotud otsustuskohtades kaitsevaldkonnas, sh</w:t>
      </w:r>
      <w:r>
        <w:t xml:space="preserve"> väljaõppe ja juhtimise korraldamisel teenistuses.</w:t>
      </w:r>
    </w:p>
    <w:p w14:paraId="55E6B211" w14:textId="69D9CF17" w:rsidR="00E06E1B" w:rsidRDefault="00E06E1B" w:rsidP="000F3B4D">
      <w:pPr>
        <w:jc w:val="both"/>
      </w:pPr>
      <w:r>
        <w:t>Planeeritud tegevuste kava perioodiks 01.06.2025–31.12.2029 on kirjeldatud arusaadavalt ja põhjalikult. Samuti on selgelt kirjeldatud juhtimisprotsess, meeskonna koosseis ning rollide jaotus.</w:t>
      </w:r>
    </w:p>
    <w:p w14:paraId="72FE2AAB" w14:textId="3F311474" w:rsidR="00A93DD8" w:rsidRPr="00A93DD8" w:rsidRDefault="00A93DD8" w:rsidP="000F3B4D">
      <w:pPr>
        <w:jc w:val="both"/>
        <w:rPr>
          <w:rFonts w:eastAsia="Calibri"/>
        </w:rPr>
      </w:pPr>
      <w:r w:rsidRPr="00A93DD8">
        <w:rPr>
          <w:rFonts w:eastAsia="Calibri"/>
        </w:rPr>
        <w:t>1.2) Reservväelaste läbilõikeuuring</w:t>
      </w:r>
      <w:r>
        <w:rPr>
          <w:rFonts w:eastAsia="Calibri"/>
        </w:rPr>
        <w:t xml:space="preserve"> </w:t>
      </w:r>
      <w:r w:rsidR="00C76A6E">
        <w:t>(30</w:t>
      </w:r>
      <w:r w:rsidR="00996BFA">
        <w:t xml:space="preserve"> </w:t>
      </w:r>
      <w:r w:rsidRPr="00A93DD8">
        <w:t>p</w:t>
      </w:r>
      <w:r w:rsidR="00996BFA">
        <w:t>unkti</w:t>
      </w:r>
      <w:r w:rsidRPr="00A93DD8">
        <w:t>):</w:t>
      </w:r>
      <w:r w:rsidR="00C20789" w:rsidRPr="00C20789">
        <w:t xml:space="preserve"> Ankeedi temaatiline ülesehitus on detailselt kirjeldatud, aktuaalsed uurimisteemad on välja toodud ja põhjendatud. Metoodika on täpselt kirjeldatud ja põhjendatud (sh valimi moodustamise põhimõtted) ning uuringu läbiviimise plaan on realistlik. Üldine visioon moodustab arusaadava, loogilise ja tervikliku käsitluse. Põhjalikult on kirjeldatud  ettevalmistamise ja läbiviimise protsessi. Juhtimise protsessi kirjeldus (kaasatud meeskonna suurus, koosseis, rollide/tööde jaotus) on põhjalik ja mõistlik.</w:t>
      </w:r>
    </w:p>
    <w:p w14:paraId="1999199C" w14:textId="5729D0F3" w:rsidR="001E6007" w:rsidRDefault="00F13D18" w:rsidP="000F3B4D">
      <w:pPr>
        <w:jc w:val="both"/>
      </w:pPr>
      <w:proofErr w:type="spellStart"/>
      <w:r>
        <w:t>Hankija</w:t>
      </w:r>
      <w:proofErr w:type="spellEnd"/>
      <w:r>
        <w:t xml:space="preserve"> hinnang:</w:t>
      </w:r>
      <w:r w:rsidR="00BF3017">
        <w:t xml:space="preserve"> </w:t>
      </w:r>
      <w:r w:rsidR="001E6007">
        <w:t>Pakkuja on nimetanud ankeedi peamised teemad (kaitsetahe, Eesti julgeoleku tagamine, institutsioonide usaldusväärsus, kogemus reservväelasena, tervislik seisund ja teenistusmotivatsioon), ning kirjeldanud detailselt nende sisu. Uuringu ettevalmistamise ja läbiviimise protsess on põhjalikult läbi mõeldud ja vastavalt üles ehitatud.</w:t>
      </w:r>
    </w:p>
    <w:p w14:paraId="0061AD07" w14:textId="77777777" w:rsidR="00BF3017" w:rsidRDefault="001E6007" w:rsidP="000F3B4D">
      <w:pPr>
        <w:jc w:val="both"/>
      </w:pPr>
      <w:r>
        <w:t>Tegevuskava on loogiline ja toetab uuringu eesmärkide õigeaegset saavutamist. Samuti on selgelt ja mõistlikult kirjeldatud meeskonna koosseis ning rollide jaotus.</w:t>
      </w:r>
    </w:p>
    <w:p w14:paraId="34AC2B5A" w14:textId="5EF9835F" w:rsidR="00292DA1" w:rsidRPr="003339F6" w:rsidRDefault="001E6007" w:rsidP="000F3B4D">
      <w:pPr>
        <w:jc w:val="both"/>
      </w:pPr>
      <w:r w:rsidRPr="003339F6">
        <w:lastRenderedPageBreak/>
        <w:t xml:space="preserve">Pakkuja on välja töötanud valimi moodustamise põhimõtted, kuid ei ole lähtunud </w:t>
      </w:r>
      <w:r w:rsidR="00F63183" w:rsidRPr="003339F6">
        <w:t>k</w:t>
      </w:r>
      <w:r w:rsidRPr="003339F6">
        <w:t xml:space="preserve">aitseväekohustuslaste </w:t>
      </w:r>
      <w:r w:rsidR="00F63183" w:rsidRPr="003339F6">
        <w:t>registri põhimääruses toodud</w:t>
      </w:r>
      <w:r w:rsidRPr="003339F6">
        <w:t xml:space="preserve"> registriandmete koosseisust, vaid on tuginenud Kaitseväe veebilehel avaldatud teabele.</w:t>
      </w:r>
      <w:r w:rsidR="00FC6E0D" w:rsidRPr="003339F6">
        <w:t xml:space="preserve"> Siiski on valimi loomise põhimõtted </w:t>
      </w:r>
      <w:r w:rsidR="00332217">
        <w:t>täpselt läbi mõeldud ja põhjalikud.</w:t>
      </w:r>
    </w:p>
    <w:p w14:paraId="104A94D8" w14:textId="66FD6AEB" w:rsidR="00312CC9" w:rsidRPr="00A93DD8" w:rsidRDefault="000A45E4" w:rsidP="000F3B4D">
      <w:pPr>
        <w:jc w:val="both"/>
      </w:pPr>
      <w:r w:rsidRPr="00A93DD8">
        <w:t xml:space="preserve">2) </w:t>
      </w:r>
      <w:r w:rsidR="00A93DD8" w:rsidRPr="00A93DD8">
        <w:t>Pakkuja meeskonna koosseis</w:t>
      </w:r>
      <w:r w:rsidRPr="00A93DD8">
        <w:t>:</w:t>
      </w:r>
      <w:r w:rsidR="00383E8A" w:rsidRPr="00A93DD8">
        <w:t xml:space="preserve"> </w:t>
      </w:r>
      <w:r w:rsidR="00C63B95">
        <w:t>20</w:t>
      </w:r>
      <w:r w:rsidR="00996BFA">
        <w:t xml:space="preserve"> </w:t>
      </w:r>
      <w:r w:rsidR="00C63B95">
        <w:t>p</w:t>
      </w:r>
      <w:r w:rsidR="00996BFA">
        <w:t>unkti</w:t>
      </w:r>
    </w:p>
    <w:p w14:paraId="299243A5" w14:textId="16366F3E" w:rsidR="00A93DD8" w:rsidRDefault="00A93DD8" w:rsidP="000F3B4D">
      <w:pPr>
        <w:jc w:val="both"/>
      </w:pPr>
      <w:r w:rsidRPr="00A93DD8">
        <w:t>2.1) Eksperdi pädevus</w:t>
      </w:r>
      <w:r>
        <w:t xml:space="preserve"> </w:t>
      </w:r>
      <w:r w:rsidR="00C76A6E">
        <w:t>(12</w:t>
      </w:r>
      <w:r w:rsidR="00996BFA">
        <w:t xml:space="preserve"> </w:t>
      </w:r>
      <w:r w:rsidRPr="00A93DD8">
        <w:t>p</w:t>
      </w:r>
      <w:r w:rsidR="00996BFA">
        <w:t>unkti</w:t>
      </w:r>
      <w:r w:rsidRPr="00A93DD8">
        <w:t>):</w:t>
      </w:r>
      <w:r w:rsidR="00860A74" w:rsidRPr="00860A74">
        <w:t xml:space="preserve"> Eksperdi valikul on lähtutud projekti eesmärkidest ja sihtrühmast. Eksperdi kompetents ja pädevus toetab projekti eesmärgi elluviimist parimal viisil. Eksperdi teoreetiline ja praktiline töökogemus sarnaste projektide läbiviimisel annab alust eeldada, et pakkuja täidab lepingut kõrge kvaliteediga. Ekspert on juhtinud vähemalt nelja avaliku sektoriga seotud sotsiaalteaduslikku projekti viimase 3 aasta jooksul. Ekspert omab sotsiaaluuringute valdkonnas laialdast materjalide koostamise kogemust (artiklid, juhendid, aruanded, raamatud jmt).</w:t>
      </w:r>
    </w:p>
    <w:p w14:paraId="1091BDA6" w14:textId="13ECDB72" w:rsidR="00CF2BFF" w:rsidRDefault="00BF3017" w:rsidP="000F3B4D">
      <w:pPr>
        <w:jc w:val="both"/>
      </w:pPr>
      <w:proofErr w:type="spellStart"/>
      <w:r>
        <w:t>Hankija</w:t>
      </w:r>
      <w:proofErr w:type="spellEnd"/>
      <w:r>
        <w:t xml:space="preserve"> hinnang: </w:t>
      </w:r>
      <w:r w:rsidR="00CF2BFF" w:rsidRPr="00CF2BFF">
        <w:t>Ekspert on igati pädev ja vastav, et tagada projekti eesmärkide edukas teostamine, mida kinnit</w:t>
      </w:r>
      <w:r w:rsidR="00CF2BFF">
        <w:t>avad tema varasemad kogemused</w:t>
      </w:r>
      <w:r w:rsidR="00CF2BFF" w:rsidRPr="00CF2BFF">
        <w:t xml:space="preserve">. Ekspert on </w:t>
      </w:r>
      <w:r w:rsidR="00874573">
        <w:t xml:space="preserve">vastutava täitjana </w:t>
      </w:r>
      <w:r w:rsidR="00CF2BFF" w:rsidRPr="00CF2BFF">
        <w:t xml:space="preserve">juhtinud </w:t>
      </w:r>
      <w:r w:rsidR="00874573">
        <w:t xml:space="preserve">mitmeid sotsiaalteaduslikke </w:t>
      </w:r>
      <w:r w:rsidR="00874573" w:rsidRPr="00874573">
        <w:t>uurimis</w:t>
      </w:r>
      <w:r w:rsidR="00CF2BFF" w:rsidRPr="00874573">
        <w:t>projekte ning koostanud arvukalt</w:t>
      </w:r>
      <w:r w:rsidR="00874573" w:rsidRPr="00874573">
        <w:t xml:space="preserve"> publikatsioone</w:t>
      </w:r>
      <w:r w:rsidR="00CF2BFF" w:rsidRPr="00874573">
        <w:t xml:space="preserve">. Arvestades </w:t>
      </w:r>
      <w:r w:rsidR="00CF2BFF" w:rsidRPr="00CF2BFF">
        <w:t>eksperdi pikaa</w:t>
      </w:r>
      <w:r>
        <w:t>jalist kogemust kompleksuuringu</w:t>
      </w:r>
      <w:r w:rsidR="00CF2BFF" w:rsidRPr="00CF2BFF">
        <w:t xml:space="preserve"> juhtimise ja läbiviimisega, on tema kompetentsus ja pädevus projekti edukaks elluviimiseks igati sobiv.</w:t>
      </w:r>
    </w:p>
    <w:p w14:paraId="278D64B6" w14:textId="79B11A3E" w:rsidR="00A93DD8" w:rsidRPr="00A93DD8" w:rsidRDefault="00A93DD8" w:rsidP="000F3B4D">
      <w:pPr>
        <w:jc w:val="both"/>
      </w:pPr>
      <w:r w:rsidRPr="00A93DD8">
        <w:t>2.2) Meeskonna töökogemus</w:t>
      </w:r>
      <w:r>
        <w:t xml:space="preserve"> </w:t>
      </w:r>
      <w:r w:rsidR="00C76A6E">
        <w:t>(8</w:t>
      </w:r>
      <w:r w:rsidR="00996BFA">
        <w:t xml:space="preserve"> </w:t>
      </w:r>
      <w:r w:rsidRPr="00A93DD8">
        <w:t>p</w:t>
      </w:r>
      <w:r w:rsidR="00996BFA">
        <w:t>unkti</w:t>
      </w:r>
      <w:r w:rsidRPr="00A93DD8">
        <w:t>):</w:t>
      </w:r>
      <w:r w:rsidR="00860A74">
        <w:t xml:space="preserve"> </w:t>
      </w:r>
      <w:r w:rsidR="00860A74" w:rsidRPr="00860A74">
        <w:t>Kõik analüütikud valdavad andmeanalüüsiprogrammi SPSS väga heal tasemel, omavad töökogemust andmeanalüüsi valdkonnas vähemalt 2 aastat viimase 3 aasta jooksul ning on osalenud vähemalt 4 erinevas sotsiaalteaduslikus projektis analüütikuna viimase 3 aasta jooksul.</w:t>
      </w:r>
    </w:p>
    <w:p w14:paraId="68B01E47" w14:textId="635D343F" w:rsidR="00CF2BFF" w:rsidRDefault="00BF3017" w:rsidP="000F3B4D">
      <w:pPr>
        <w:jc w:val="both"/>
      </w:pPr>
      <w:proofErr w:type="spellStart"/>
      <w:r>
        <w:t>Hankija</w:t>
      </w:r>
      <w:proofErr w:type="spellEnd"/>
      <w:r>
        <w:t xml:space="preserve"> hinnang: </w:t>
      </w:r>
      <w:r w:rsidR="00CF2BFF" w:rsidRPr="00CF2BFF">
        <w:t>Pakkuja on esitanud neli analüütikut, kes kõik valdavad andmeanalüüsiprogrammi SPSS väga heal tasemel ning omavad pikaajalist kogemust andmeanalüüsi valdkonnas. Lisaks on nad osalenud mitmetes sotsiaalteaduslikes projektides analüütikutena ning avaldanud mitmeid valdkonnale</w:t>
      </w:r>
      <w:r w:rsidR="00CF2BFF">
        <w:t xml:space="preserve"> vastavaid publikatsioone, mis toetavad ka nende ülesannete täitmist kompleksuuringu läbiviimisel.</w:t>
      </w:r>
    </w:p>
    <w:p w14:paraId="09AA3D1E" w14:textId="106FAE7A" w:rsidR="007818AA" w:rsidRPr="000A45E4" w:rsidRDefault="007818AA" w:rsidP="000F3B4D">
      <w:pPr>
        <w:jc w:val="both"/>
      </w:pPr>
      <w:r>
        <w:t xml:space="preserve">3) </w:t>
      </w:r>
      <w:r w:rsidRPr="007818AA">
        <w:t>Pakkumuse maksumus (neljaks aastaks)</w:t>
      </w:r>
      <w:r>
        <w:t>: 20</w:t>
      </w:r>
      <w:r w:rsidR="00996BFA">
        <w:t xml:space="preserve"> </w:t>
      </w:r>
      <w:r>
        <w:t>p</w:t>
      </w:r>
      <w:r w:rsidR="00996BFA">
        <w:t>unkti</w:t>
      </w:r>
      <w:bookmarkStart w:id="0" w:name="_GoBack"/>
      <w:bookmarkEnd w:id="0"/>
    </w:p>
    <w:sectPr w:rsidR="007818AA" w:rsidRPr="000A4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56439"/>
    <w:multiLevelType w:val="hybridMultilevel"/>
    <w:tmpl w:val="684EFE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A838D7"/>
    <w:multiLevelType w:val="hybridMultilevel"/>
    <w:tmpl w:val="EFF87D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C3145B1"/>
    <w:multiLevelType w:val="multilevel"/>
    <w:tmpl w:val="49628DDE"/>
    <w:lvl w:ilvl="0">
      <w:start w:val="1"/>
      <w:numFmt w:val="decimal"/>
      <w:pStyle w:val="Heading1"/>
      <w:lvlText w:val="%1."/>
      <w:lvlJc w:val="left"/>
      <w:pPr>
        <w:ind w:left="720" w:hanging="360"/>
      </w:pPr>
    </w:lvl>
    <w:lvl w:ilvl="1">
      <w:start w:val="1"/>
      <w:numFmt w:val="decimal"/>
      <w:pStyle w:val="Heading2"/>
      <w:isLgl/>
      <w:lvlText w:val="%1.%2"/>
      <w:lvlJc w:val="left"/>
      <w:pPr>
        <w:ind w:left="729" w:hanging="369"/>
      </w:pPr>
    </w:lvl>
    <w:lvl w:ilvl="2">
      <w:start w:val="1"/>
      <w:numFmt w:val="decimal"/>
      <w:pStyle w:val="Heading3"/>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E4"/>
    <w:rsid w:val="00034B26"/>
    <w:rsid w:val="00042EFB"/>
    <w:rsid w:val="000A45E4"/>
    <w:rsid w:val="000C2164"/>
    <w:rsid w:val="000E6048"/>
    <w:rsid w:val="000F3B4D"/>
    <w:rsid w:val="001420A4"/>
    <w:rsid w:val="001746F6"/>
    <w:rsid w:val="00176257"/>
    <w:rsid w:val="001C2EF3"/>
    <w:rsid w:val="001E6007"/>
    <w:rsid w:val="002329BB"/>
    <w:rsid w:val="002405D1"/>
    <w:rsid w:val="00267B38"/>
    <w:rsid w:val="00283996"/>
    <w:rsid w:val="00292DA1"/>
    <w:rsid w:val="002F0271"/>
    <w:rsid w:val="00312CC9"/>
    <w:rsid w:val="00332217"/>
    <w:rsid w:val="003339F6"/>
    <w:rsid w:val="00351ADA"/>
    <w:rsid w:val="00370D9B"/>
    <w:rsid w:val="00372D60"/>
    <w:rsid w:val="00383E8A"/>
    <w:rsid w:val="003D018F"/>
    <w:rsid w:val="003E1AC8"/>
    <w:rsid w:val="00407BC9"/>
    <w:rsid w:val="00454BE7"/>
    <w:rsid w:val="00472A5A"/>
    <w:rsid w:val="00484C5A"/>
    <w:rsid w:val="004D0EAB"/>
    <w:rsid w:val="004F51D7"/>
    <w:rsid w:val="00503FFF"/>
    <w:rsid w:val="0059199E"/>
    <w:rsid w:val="005A3678"/>
    <w:rsid w:val="005C3B5E"/>
    <w:rsid w:val="00614B7F"/>
    <w:rsid w:val="006226A4"/>
    <w:rsid w:val="00627B04"/>
    <w:rsid w:val="00630FF3"/>
    <w:rsid w:val="00647EB7"/>
    <w:rsid w:val="00680EDD"/>
    <w:rsid w:val="00694156"/>
    <w:rsid w:val="006B657C"/>
    <w:rsid w:val="006C6E7A"/>
    <w:rsid w:val="006D0670"/>
    <w:rsid w:val="006F2D73"/>
    <w:rsid w:val="0075341D"/>
    <w:rsid w:val="00753866"/>
    <w:rsid w:val="007818AA"/>
    <w:rsid w:val="008166D5"/>
    <w:rsid w:val="00826E46"/>
    <w:rsid w:val="00835792"/>
    <w:rsid w:val="0085386F"/>
    <w:rsid w:val="00860A74"/>
    <w:rsid w:val="00874573"/>
    <w:rsid w:val="00907D5C"/>
    <w:rsid w:val="009162A6"/>
    <w:rsid w:val="00996A6C"/>
    <w:rsid w:val="00996BFA"/>
    <w:rsid w:val="009C3B23"/>
    <w:rsid w:val="009F6739"/>
    <w:rsid w:val="00A6474E"/>
    <w:rsid w:val="00A76FE2"/>
    <w:rsid w:val="00A860F4"/>
    <w:rsid w:val="00A91DE0"/>
    <w:rsid w:val="00A93DD8"/>
    <w:rsid w:val="00AB5D9C"/>
    <w:rsid w:val="00AB6D7E"/>
    <w:rsid w:val="00B001ED"/>
    <w:rsid w:val="00B11F68"/>
    <w:rsid w:val="00B41A2D"/>
    <w:rsid w:val="00B44809"/>
    <w:rsid w:val="00B6553F"/>
    <w:rsid w:val="00BC1C19"/>
    <w:rsid w:val="00BF3017"/>
    <w:rsid w:val="00C20789"/>
    <w:rsid w:val="00C37084"/>
    <w:rsid w:val="00C41016"/>
    <w:rsid w:val="00C4704F"/>
    <w:rsid w:val="00C63B95"/>
    <w:rsid w:val="00C7561C"/>
    <w:rsid w:val="00C76A6E"/>
    <w:rsid w:val="00C810D8"/>
    <w:rsid w:val="00C85EDA"/>
    <w:rsid w:val="00C94749"/>
    <w:rsid w:val="00C97DBE"/>
    <w:rsid w:val="00CA5261"/>
    <w:rsid w:val="00CC73BC"/>
    <w:rsid w:val="00CD2F12"/>
    <w:rsid w:val="00CF2BFF"/>
    <w:rsid w:val="00DF0E17"/>
    <w:rsid w:val="00E06E1B"/>
    <w:rsid w:val="00E125E5"/>
    <w:rsid w:val="00E26C0A"/>
    <w:rsid w:val="00E32227"/>
    <w:rsid w:val="00EA02C9"/>
    <w:rsid w:val="00EF4F4F"/>
    <w:rsid w:val="00F13D18"/>
    <w:rsid w:val="00F2168E"/>
    <w:rsid w:val="00F31CA4"/>
    <w:rsid w:val="00F63183"/>
    <w:rsid w:val="00F70317"/>
    <w:rsid w:val="00F929E0"/>
    <w:rsid w:val="00FC6E0D"/>
    <w:rsid w:val="00FD4055"/>
    <w:rsid w:val="00FF46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0996"/>
  <w15:chartTrackingRefBased/>
  <w15:docId w15:val="{FF6FA0D1-06FC-459E-B350-659C9E8C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2D"/>
  </w:style>
  <w:style w:type="paragraph" w:styleId="Heading1">
    <w:name w:val="heading 1"/>
    <w:basedOn w:val="Normal"/>
    <w:next w:val="Normal"/>
    <w:link w:val="Heading1Char"/>
    <w:uiPriority w:val="9"/>
    <w:qFormat/>
    <w:rsid w:val="008166D5"/>
    <w:pPr>
      <w:widowControl w:val="0"/>
      <w:numPr>
        <w:numId w:val="2"/>
      </w:numPr>
      <w:spacing w:after="0" w:line="240" w:lineRule="auto"/>
      <w:ind w:left="284" w:hanging="284"/>
      <w:outlineLvl w:val="0"/>
    </w:pPr>
    <w:rPr>
      <w:rFonts w:ascii="Arial" w:eastAsia="Times New Roman" w:hAnsi="Arial" w:cs="Arial"/>
      <w:b/>
      <w:color w:val="111111"/>
      <w:lang w:eastAsia="et-EE"/>
    </w:rPr>
  </w:style>
  <w:style w:type="paragraph" w:styleId="Heading2">
    <w:name w:val="heading 2"/>
    <w:basedOn w:val="Normal"/>
    <w:next w:val="Normal"/>
    <w:link w:val="Heading2Char"/>
    <w:uiPriority w:val="9"/>
    <w:semiHidden/>
    <w:unhideWhenUsed/>
    <w:qFormat/>
    <w:rsid w:val="008166D5"/>
    <w:pPr>
      <w:widowControl w:val="0"/>
      <w:numPr>
        <w:ilvl w:val="1"/>
        <w:numId w:val="2"/>
      </w:numPr>
      <w:spacing w:after="0" w:line="240" w:lineRule="auto"/>
      <w:ind w:left="426" w:hanging="426"/>
      <w:jc w:val="both"/>
      <w:outlineLvl w:val="1"/>
    </w:pPr>
    <w:rPr>
      <w:rFonts w:ascii="Arial" w:eastAsia="Times New Roman" w:hAnsi="Arial" w:cs="Arial"/>
      <w:color w:val="111111"/>
      <w:lang w:eastAsia="et-EE"/>
    </w:rPr>
  </w:style>
  <w:style w:type="paragraph" w:styleId="Heading3">
    <w:name w:val="heading 3"/>
    <w:basedOn w:val="Normal"/>
    <w:next w:val="Normal"/>
    <w:link w:val="Heading3Char"/>
    <w:uiPriority w:val="9"/>
    <w:semiHidden/>
    <w:unhideWhenUsed/>
    <w:qFormat/>
    <w:rsid w:val="008166D5"/>
    <w:pPr>
      <w:widowControl w:val="0"/>
      <w:numPr>
        <w:ilvl w:val="2"/>
        <w:numId w:val="2"/>
      </w:numPr>
      <w:spacing w:after="0" w:line="240" w:lineRule="auto"/>
      <w:ind w:left="567" w:hanging="567"/>
      <w:jc w:val="both"/>
      <w:outlineLvl w:val="2"/>
    </w:pPr>
    <w:rPr>
      <w:rFonts w:ascii="Arial" w:eastAsia="Times New Roman" w:hAnsi="Arial" w:cs="Arial"/>
      <w:color w:val="111111"/>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E4"/>
    <w:pPr>
      <w:ind w:left="720"/>
      <w:contextualSpacing/>
    </w:pPr>
  </w:style>
  <w:style w:type="character" w:styleId="CommentReference">
    <w:name w:val="annotation reference"/>
    <w:basedOn w:val="DefaultParagraphFont"/>
    <w:uiPriority w:val="99"/>
    <w:semiHidden/>
    <w:unhideWhenUsed/>
    <w:rsid w:val="00826E46"/>
    <w:rPr>
      <w:sz w:val="16"/>
      <w:szCs w:val="16"/>
    </w:rPr>
  </w:style>
  <w:style w:type="paragraph" w:styleId="CommentText">
    <w:name w:val="annotation text"/>
    <w:basedOn w:val="Normal"/>
    <w:link w:val="CommentTextChar"/>
    <w:uiPriority w:val="99"/>
    <w:semiHidden/>
    <w:unhideWhenUsed/>
    <w:rsid w:val="00826E46"/>
    <w:pPr>
      <w:spacing w:line="240" w:lineRule="auto"/>
    </w:pPr>
    <w:rPr>
      <w:sz w:val="20"/>
      <w:szCs w:val="20"/>
    </w:rPr>
  </w:style>
  <w:style w:type="character" w:customStyle="1" w:styleId="CommentTextChar">
    <w:name w:val="Comment Text Char"/>
    <w:basedOn w:val="DefaultParagraphFont"/>
    <w:link w:val="CommentText"/>
    <w:uiPriority w:val="99"/>
    <w:semiHidden/>
    <w:rsid w:val="00826E46"/>
    <w:rPr>
      <w:sz w:val="20"/>
      <w:szCs w:val="20"/>
    </w:rPr>
  </w:style>
  <w:style w:type="paragraph" w:styleId="CommentSubject">
    <w:name w:val="annotation subject"/>
    <w:basedOn w:val="CommentText"/>
    <w:next w:val="CommentText"/>
    <w:link w:val="CommentSubjectChar"/>
    <w:uiPriority w:val="99"/>
    <w:semiHidden/>
    <w:unhideWhenUsed/>
    <w:rsid w:val="00826E46"/>
    <w:rPr>
      <w:b/>
      <w:bCs/>
    </w:rPr>
  </w:style>
  <w:style w:type="character" w:customStyle="1" w:styleId="CommentSubjectChar">
    <w:name w:val="Comment Subject Char"/>
    <w:basedOn w:val="CommentTextChar"/>
    <w:link w:val="CommentSubject"/>
    <w:uiPriority w:val="99"/>
    <w:semiHidden/>
    <w:rsid w:val="00826E46"/>
    <w:rPr>
      <w:b/>
      <w:bCs/>
      <w:sz w:val="20"/>
      <w:szCs w:val="20"/>
    </w:rPr>
  </w:style>
  <w:style w:type="paragraph" w:styleId="BalloonText">
    <w:name w:val="Balloon Text"/>
    <w:basedOn w:val="Normal"/>
    <w:link w:val="BalloonTextChar"/>
    <w:uiPriority w:val="99"/>
    <w:semiHidden/>
    <w:unhideWhenUsed/>
    <w:rsid w:val="00826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46"/>
    <w:rPr>
      <w:rFonts w:ascii="Segoe UI" w:hAnsi="Segoe UI" w:cs="Segoe UI"/>
      <w:sz w:val="18"/>
      <w:szCs w:val="18"/>
    </w:rPr>
  </w:style>
  <w:style w:type="character" w:customStyle="1" w:styleId="Heading1Char">
    <w:name w:val="Heading 1 Char"/>
    <w:basedOn w:val="DefaultParagraphFont"/>
    <w:link w:val="Heading1"/>
    <w:uiPriority w:val="9"/>
    <w:rsid w:val="008166D5"/>
    <w:rPr>
      <w:rFonts w:ascii="Arial" w:eastAsia="Times New Roman" w:hAnsi="Arial" w:cs="Arial"/>
      <w:b/>
      <w:color w:val="111111"/>
      <w:lang w:eastAsia="et-EE"/>
    </w:rPr>
  </w:style>
  <w:style w:type="character" w:customStyle="1" w:styleId="Heading2Char">
    <w:name w:val="Heading 2 Char"/>
    <w:basedOn w:val="DefaultParagraphFont"/>
    <w:link w:val="Heading2"/>
    <w:uiPriority w:val="9"/>
    <w:semiHidden/>
    <w:rsid w:val="008166D5"/>
    <w:rPr>
      <w:rFonts w:ascii="Arial" w:eastAsia="Times New Roman" w:hAnsi="Arial" w:cs="Arial"/>
      <w:color w:val="111111"/>
      <w:lang w:eastAsia="et-EE"/>
    </w:rPr>
  </w:style>
  <w:style w:type="character" w:customStyle="1" w:styleId="Heading3Char">
    <w:name w:val="Heading 3 Char"/>
    <w:basedOn w:val="DefaultParagraphFont"/>
    <w:link w:val="Heading3"/>
    <w:uiPriority w:val="9"/>
    <w:semiHidden/>
    <w:rsid w:val="008166D5"/>
    <w:rPr>
      <w:rFonts w:ascii="Arial" w:eastAsia="Times New Roman" w:hAnsi="Arial" w:cs="Arial"/>
      <w:color w:val="111111"/>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3817">
      <w:bodyDiv w:val="1"/>
      <w:marLeft w:val="0"/>
      <w:marRight w:val="0"/>
      <w:marTop w:val="0"/>
      <w:marBottom w:val="0"/>
      <w:divBdr>
        <w:top w:val="none" w:sz="0" w:space="0" w:color="auto"/>
        <w:left w:val="none" w:sz="0" w:space="0" w:color="auto"/>
        <w:bottom w:val="none" w:sz="0" w:space="0" w:color="auto"/>
        <w:right w:val="none" w:sz="0" w:space="0" w:color="auto"/>
      </w:divBdr>
    </w:div>
    <w:div w:id="1215659487">
      <w:bodyDiv w:val="1"/>
      <w:marLeft w:val="0"/>
      <w:marRight w:val="0"/>
      <w:marTop w:val="0"/>
      <w:marBottom w:val="0"/>
      <w:divBdr>
        <w:top w:val="none" w:sz="0" w:space="0" w:color="auto"/>
        <w:left w:val="none" w:sz="0" w:space="0" w:color="auto"/>
        <w:bottom w:val="none" w:sz="0" w:space="0" w:color="auto"/>
        <w:right w:val="none" w:sz="0" w:space="0" w:color="auto"/>
      </w:divBdr>
    </w:div>
    <w:div w:id="1731271968">
      <w:bodyDiv w:val="1"/>
      <w:marLeft w:val="0"/>
      <w:marRight w:val="0"/>
      <w:marTop w:val="0"/>
      <w:marBottom w:val="0"/>
      <w:divBdr>
        <w:top w:val="none" w:sz="0" w:space="0" w:color="auto"/>
        <w:left w:val="none" w:sz="0" w:space="0" w:color="auto"/>
        <w:bottom w:val="none" w:sz="0" w:space="0" w:color="auto"/>
        <w:right w:val="none" w:sz="0" w:space="0" w:color="auto"/>
      </w:divBdr>
    </w:div>
    <w:div w:id="1807508470">
      <w:bodyDiv w:val="1"/>
      <w:marLeft w:val="0"/>
      <w:marRight w:val="0"/>
      <w:marTop w:val="0"/>
      <w:marBottom w:val="0"/>
      <w:divBdr>
        <w:top w:val="none" w:sz="0" w:space="0" w:color="auto"/>
        <w:left w:val="none" w:sz="0" w:space="0" w:color="auto"/>
        <w:bottom w:val="none" w:sz="0" w:space="0" w:color="auto"/>
        <w:right w:val="none" w:sz="0" w:space="0" w:color="auto"/>
      </w:divBdr>
    </w:div>
    <w:div w:id="20653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AB6ED38FDA594AA12C57D59BAAD0F5" ma:contentTypeVersion="3" ma:contentTypeDescription="Loo uus dokument" ma:contentTypeScope="" ma:versionID="425d17cfa9ec4f94bf36304dd6e0feb5">
  <xsd:schema xmlns:xsd="http://www.w3.org/2001/XMLSchema" xmlns:xs="http://www.w3.org/2001/XMLSchema" xmlns:p="http://schemas.microsoft.com/office/2006/metadata/properties" xmlns:ns2="d5573a5d-10e4-4724-a6b0-f07fd5e60675" xmlns:ns3="http://schemas.microsoft.com/sharepoint/v4" xmlns:ns4="dc4eddb5-893d-46fb-9a13-cb0b8602c7d4" targetNamespace="http://schemas.microsoft.com/office/2006/metadata/properties" ma:root="true" ma:fieldsID="122a1db06e202490f94568b697788605" ns2:_="" ns3:_="" ns4:_="">
    <xsd:import namespace="d5573a5d-10e4-4724-a6b0-f07fd5e60675"/>
    <xsd:import namespace="http://schemas.microsoft.com/sharepoint/v4"/>
    <xsd:import namespace="dc4eddb5-893d-46fb-9a13-cb0b8602c7d4"/>
    <xsd:element name="properties">
      <xsd:complexType>
        <xsd:sequence>
          <xsd:element name="documentManagement">
            <xsd:complexType>
              <xsd:all>
                <xsd:element ref="ns2:TaxCatchAll" minOccurs="0"/>
                <xsd:element ref="ns2:TaxCatchAllLabel" minOccurs="0"/>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eddb5-893d-46fb-9a13-cb0b8602c7d4"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5573a5d-10e4-4724-a6b0-f07fd5e60675"/>
  </documentManagement>
</p:properties>
</file>

<file path=customXml/itemProps1.xml><?xml version="1.0" encoding="utf-8"?>
<ds:datastoreItem xmlns:ds="http://schemas.openxmlformats.org/officeDocument/2006/customXml" ds:itemID="{BD05547B-522C-4272-B1EB-F9DE92B91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sharepoint/v4"/>
    <ds:schemaRef ds:uri="dc4eddb5-893d-46fb-9a13-cb0b8602c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4A943-BA63-47A8-B42B-AA0CF230D51D}">
  <ds:schemaRefs>
    <ds:schemaRef ds:uri="http://schemas.microsoft.com/sharepoint/v3/contenttype/forms"/>
  </ds:schemaRefs>
</ds:datastoreItem>
</file>

<file path=customXml/itemProps3.xml><?xml version="1.0" encoding="utf-8"?>
<ds:datastoreItem xmlns:ds="http://schemas.openxmlformats.org/officeDocument/2006/customXml" ds:itemID="{818FAF3D-36F1-428A-92C5-2D3147EE41B9}">
  <ds:schemaRefs>
    <ds:schemaRef ds:uri="http://schemas.microsoft.com/office/2006/metadata/properties"/>
    <ds:schemaRef ds:uri="http://schemas.microsoft.com/office/infopath/2007/PartnerControls"/>
    <ds:schemaRef ds:uri="http://schemas.microsoft.com/sharepoint/v4"/>
    <ds:schemaRef ds:uri="d5573a5d-10e4-4724-a6b0-f07fd5e60675"/>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761</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 Lokk</dc:creator>
  <cp:keywords/>
  <dc:description/>
  <cp:lastModifiedBy>Aare Lokk</cp:lastModifiedBy>
  <cp:revision>49</cp:revision>
  <dcterms:created xsi:type="dcterms:W3CDTF">2025-02-04T08:16:00Z</dcterms:created>
  <dcterms:modified xsi:type="dcterms:W3CDTF">2025-04-25T07:58:00Z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0x01010006AB6ED38FDA594AA12C57D59BAAD0F5</vt:lpwstr>
  </property>
</Properties>
</file>